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0637F" w14:textId="77777777" w:rsidR="0074696E" w:rsidRPr="002C1035" w:rsidRDefault="00000000" w:rsidP="00EC40D5">
      <w:pPr>
        <w:pStyle w:val="Sectionbreakfirstpage"/>
        <w:rPr>
          <w:rFonts w:ascii="Leelawadee UI" w:hAnsi="Leelawadee UI" w:cs="Leelawadee UI"/>
          <w:noProof w:val="0"/>
          <w:lang w:bidi="lo-LA"/>
        </w:rPr>
      </w:pPr>
      <w:r w:rsidRPr="002C1035">
        <w:rPr>
          <w:rFonts w:ascii="Leelawadee UI" w:hAnsi="Leelawadee UI" w:cs="Leelawadee UI"/>
          <w:noProof w:val="0"/>
          <w:lang w:bidi="lo-LA"/>
        </w:rPr>
        <w:drawing>
          <wp:anchor distT="0" distB="0" distL="114300" distR="114300" simplePos="0" relativeHeight="251658240" behindDoc="1" locked="1" layoutInCell="1" allowOverlap="1" wp14:anchorId="0EF9E646" wp14:editId="2403CFFE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748385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95F393" w14:textId="77777777" w:rsidR="00A62D44" w:rsidRPr="002C1035" w:rsidRDefault="00A62D44" w:rsidP="00EC40D5">
      <w:pPr>
        <w:pStyle w:val="Sectionbreakfirstpage"/>
        <w:rPr>
          <w:rFonts w:ascii="Leelawadee UI" w:hAnsi="Leelawadee UI" w:cs="Leelawadee UI"/>
          <w:noProof w:val="0"/>
          <w:lang w:bidi="lo-LA"/>
        </w:rPr>
        <w:sectPr w:rsidR="00A62D44" w:rsidRPr="002C1035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19617E" w:rsidRPr="002C1035" w14:paraId="1FDD122B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72AE32BB" w14:textId="4BFD04D8" w:rsidR="003B5733" w:rsidRPr="002C1035" w:rsidRDefault="002C1035" w:rsidP="003B5733">
            <w:pPr>
              <w:pStyle w:val="Mainheading"/>
              <w:rPr>
                <w:rFonts w:ascii="Leelawadee UI" w:hAnsi="Leelawadee UI" w:cs="Leelawadee UI"/>
                <w:lang w:bidi="lo-LA"/>
              </w:rPr>
            </w:pPr>
            <w:r w:rsidRPr="002C1035">
              <w:rPr>
                <w:rFonts w:ascii="Leelawadee UI" w:hAnsi="Leelawadee UI" w:cs="Leelawadee UI" w:hint="cs"/>
                <w:cs/>
                <w:lang w:bidi="lo-LA"/>
              </w:rPr>
              <w:t>ສູນດູແລຂັ້ນຕົ້ນແບບບູລິມະສິດ</w:t>
            </w:r>
          </w:p>
        </w:tc>
      </w:tr>
      <w:tr w:rsidR="0019617E" w:rsidRPr="002C1035" w14:paraId="5AFC9D37" w14:textId="77777777" w:rsidTr="00AB1FF9">
        <w:tc>
          <w:tcPr>
            <w:tcW w:w="0" w:type="auto"/>
          </w:tcPr>
          <w:p w14:paraId="7F0EB430" w14:textId="77777777" w:rsidR="003B5733" w:rsidRPr="002C1035" w:rsidRDefault="00000000" w:rsidP="00910240">
            <w:pPr>
              <w:pStyle w:val="Bannermarking"/>
              <w:rPr>
                <w:rFonts w:ascii="Leelawadee UI" w:hAnsi="Leelawadee UI" w:cs="Leelawadee UI"/>
                <w:lang w:bidi="lo-LA"/>
              </w:rPr>
            </w:pPr>
            <w:r w:rsidRPr="002C1035">
              <w:rPr>
                <w:rFonts w:ascii="Leelawadee UI" w:hAnsi="Leelawadee UI" w:cs="Leelawadee UI"/>
                <w:lang w:bidi="lo-LA"/>
              </w:rPr>
              <w:fldChar w:fldCharType="begin"/>
            </w:r>
            <w:r w:rsidRPr="002C1035">
              <w:rPr>
                <w:rFonts w:ascii="Leelawadee UI" w:hAnsi="Leelawadee UI" w:cs="Leelawadee UI"/>
                <w:lang w:bidi="lo-LA"/>
              </w:rPr>
              <w:instrText>FILLIN  "Type the protective marking" \d OFFICIAL \o  \* MERGEFORMAT</w:instrText>
            </w:r>
            <w:r w:rsidRPr="002C1035">
              <w:rPr>
                <w:rFonts w:ascii="Leelawadee UI" w:hAnsi="Leelawadee UI" w:cs="Leelawadee UI"/>
                <w:lang w:bidi="lo-LA"/>
              </w:rPr>
              <w:fldChar w:fldCharType="separate"/>
            </w:r>
            <w:r w:rsidRPr="002C1035">
              <w:rPr>
                <w:rFonts w:ascii="Leelawadee UI" w:hAnsi="Leelawadee UI" w:cs="Leelawadee UI"/>
                <w:lang w:bidi="lo-LA"/>
              </w:rPr>
              <w:t>OFFICIAL</w:t>
            </w:r>
            <w:r w:rsidRPr="002C1035">
              <w:rPr>
                <w:rFonts w:ascii="Leelawadee UI" w:hAnsi="Leelawadee UI" w:cs="Leelawadee UI"/>
                <w:lang w:bidi="lo-LA"/>
              </w:rPr>
              <w:fldChar w:fldCharType="end"/>
            </w:r>
          </w:p>
          <w:p w14:paraId="72239AF5" w14:textId="5F761C89" w:rsidR="00323A1A" w:rsidRPr="002C1035" w:rsidRDefault="00000000" w:rsidP="00910240">
            <w:pPr>
              <w:pStyle w:val="Bannermarking"/>
              <w:rPr>
                <w:rFonts w:ascii="Leelawadee UI" w:hAnsi="Leelawadee UI" w:cs="Leelawadee UI"/>
                <w:lang w:bidi="lo-LA"/>
              </w:rPr>
            </w:pPr>
            <w:r w:rsidRPr="002C1035">
              <w:rPr>
                <w:rFonts w:ascii="Leelawadee UI" w:eastAsia="Arial Unicode MS" w:hAnsi="Leelawadee UI" w:cs="Leelawadee UI"/>
                <w:lang w:bidi="lo-LA"/>
              </w:rPr>
              <w:t xml:space="preserve">Lao | </w:t>
            </w:r>
            <w:r w:rsidR="002C1035" w:rsidRPr="002C1035">
              <w:rPr>
                <w:rFonts w:ascii="Leelawadee UI" w:eastAsia="Arial Unicode MS" w:hAnsi="Leelawadee UI" w:cs="Leelawadee UI" w:hint="cs"/>
                <w:cs/>
                <w:lang w:bidi="lo-LA"/>
              </w:rPr>
              <w:t>ພາສາລາວ</w:t>
            </w:r>
          </w:p>
        </w:tc>
      </w:tr>
    </w:tbl>
    <w:p w14:paraId="28283CB2" w14:textId="77777777" w:rsidR="007173CA" w:rsidRPr="002C1035" w:rsidRDefault="007173CA" w:rsidP="00D079AA">
      <w:pPr>
        <w:pStyle w:val="Body"/>
        <w:rPr>
          <w:rFonts w:ascii="Leelawadee UI" w:hAnsi="Leelawadee UI" w:cs="Leelawadee UI"/>
          <w:lang w:bidi="lo-LA"/>
        </w:rPr>
      </w:pPr>
    </w:p>
    <w:p w14:paraId="2AAD39DA" w14:textId="77777777" w:rsidR="00580394" w:rsidRPr="002C1035" w:rsidRDefault="00580394" w:rsidP="007173CA">
      <w:pPr>
        <w:pStyle w:val="Body"/>
        <w:rPr>
          <w:rFonts w:ascii="Leelawadee UI" w:hAnsi="Leelawadee UI" w:cs="Leelawadee UI"/>
          <w:lang w:bidi="lo-LA"/>
        </w:rPr>
        <w:sectPr w:rsidR="00580394" w:rsidRPr="002C1035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658D150E" w14:textId="77777777" w:rsidR="002C1035" w:rsidRPr="002C1035" w:rsidRDefault="002C1035" w:rsidP="002C1035">
      <w:pPr>
        <w:pStyle w:val="ListParagraph"/>
        <w:numPr>
          <w:ilvl w:val="0"/>
          <w:numId w:val="40"/>
        </w:numPr>
        <w:spacing w:line="276" w:lineRule="auto"/>
        <w:ind w:left="714" w:hanging="357"/>
        <w:rPr>
          <w:rFonts w:ascii="Leelawadee UI" w:eastAsia="Arial Unicode MS" w:hAnsi="Leelawadee UI" w:cs="Leelawadee UI"/>
          <w:szCs w:val="21"/>
        </w:rPr>
      </w:pP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ທ່ານຕ້ອງການພົບໝໍເປັນການດ່ວນບໍ</w:t>
      </w:r>
      <w:r w:rsidRPr="002C1035">
        <w:rPr>
          <w:rFonts w:ascii="Leelawadee UI" w:eastAsia="Arial Unicode MS" w:hAnsi="Leelawadee UI" w:cs="Leelawadee UI"/>
          <w:szCs w:val="21"/>
        </w:rPr>
        <w:t>?</w:t>
      </w:r>
    </w:p>
    <w:p w14:paraId="39AD22BE" w14:textId="77777777" w:rsidR="002C1035" w:rsidRPr="002C1035" w:rsidRDefault="002C1035" w:rsidP="002C1035">
      <w:pPr>
        <w:pStyle w:val="ListParagraph"/>
        <w:numPr>
          <w:ilvl w:val="0"/>
          <w:numId w:val="40"/>
        </w:numPr>
        <w:spacing w:line="276" w:lineRule="auto"/>
        <w:ind w:left="714" w:hanging="357"/>
        <w:rPr>
          <w:rFonts w:ascii="Leelawadee UI" w:eastAsia="Arial Unicode MS" w:hAnsi="Leelawadee UI" w:cs="Leelawadee UI"/>
          <w:szCs w:val="21"/>
        </w:rPr>
      </w:pP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ສູນດູແລຂັ້ນຕົ້ນແບບບູລິມະສິດ (</w:t>
      </w:r>
      <w:r w:rsidRPr="002C1035">
        <w:rPr>
          <w:rFonts w:ascii="Leelawadee UI" w:eastAsia="Arial Unicode MS" w:hAnsi="Leelawadee UI" w:cs="Leelawadee UI"/>
          <w:szCs w:val="21"/>
        </w:rPr>
        <w:t xml:space="preserve">PPCCs)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ໃຫ້ການປິ່ນປົວຟຣີສຳລັບທຸກຄົນທີ່ໄດ້ຮັບບາດເຈັບຫຼືເຈັບປ່ວຍຢ່າງສຸກເສີນ.</w:t>
      </w:r>
    </w:p>
    <w:p w14:paraId="771B23C2" w14:textId="77777777" w:rsidR="002C1035" w:rsidRPr="002C1035" w:rsidRDefault="002C1035" w:rsidP="002C1035">
      <w:pPr>
        <w:pStyle w:val="ListParagraph"/>
        <w:numPr>
          <w:ilvl w:val="0"/>
          <w:numId w:val="40"/>
        </w:numPr>
        <w:spacing w:line="276" w:lineRule="auto"/>
        <w:ind w:left="714" w:hanging="357"/>
        <w:rPr>
          <w:rFonts w:ascii="Leelawadee UI" w:eastAsia="Arial Unicode MS" w:hAnsi="Leelawadee UI" w:cs="Leelawadee UI"/>
          <w:szCs w:val="21"/>
        </w:rPr>
      </w:pP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 xml:space="preserve">ບັນດາທ່ານໝໍຂອງ </w:t>
      </w:r>
      <w:r w:rsidRPr="002C1035">
        <w:rPr>
          <w:rFonts w:ascii="Leelawadee UI" w:eastAsia="Arial Unicode MS" w:hAnsi="Leelawadee UI" w:cs="Leelawadee UI"/>
          <w:szCs w:val="21"/>
        </w:rPr>
        <w:t xml:space="preserve">PPCC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 xml:space="preserve">ຈະຊ່ວຍທ່ານໃຫ້ໄດ້ຮັບການປິ່ນປົວທີ່ທ່ານຕ້ອງການ ໄດ້ໄວກວ່າພະແນກສຸກເສີນຂອງໂຮງໝໍ. </w:t>
      </w:r>
    </w:p>
    <w:p w14:paraId="5B9D401C" w14:textId="77777777" w:rsidR="002C1035" w:rsidRPr="002C1035" w:rsidRDefault="002C1035" w:rsidP="002C1035">
      <w:pPr>
        <w:pStyle w:val="ListParagraph"/>
        <w:numPr>
          <w:ilvl w:val="0"/>
          <w:numId w:val="40"/>
        </w:numPr>
        <w:spacing w:line="276" w:lineRule="auto"/>
        <w:ind w:left="714" w:hanging="357"/>
        <w:rPr>
          <w:rFonts w:ascii="Leelawadee UI" w:eastAsia="Arial Unicode MS" w:hAnsi="Leelawadee UI" w:cs="Leelawadee UI"/>
          <w:szCs w:val="21"/>
        </w:rPr>
      </w:pP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ເຂົາເຈົ້າສາມາດປິ່ນປົວພາວະທາງສຸຂະພາບຕ່າງໆເຊັ່ນການຊຶມເຊື້ອຂັ້ນເບົາບາງ</w:t>
      </w:r>
      <w:r w:rsidRPr="002C1035">
        <w:rPr>
          <w:rFonts w:ascii="Leelawadee UI" w:eastAsia="Arial Unicode MS" w:hAnsi="Leelawadee UI" w:cs="Leelawadee UI"/>
          <w:szCs w:val="21"/>
        </w:rPr>
        <w:t xml:space="preserve">,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ຜິວໄໝ້ເລັກນ້ອຍ</w:t>
      </w:r>
      <w:r w:rsidRPr="002C1035">
        <w:rPr>
          <w:rFonts w:ascii="Leelawadee UI" w:eastAsia="Arial Unicode MS" w:hAnsi="Leelawadee UI" w:cs="Leelawadee UI"/>
          <w:szCs w:val="21"/>
        </w:rPr>
        <w:t xml:space="preserve">,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 xml:space="preserve">ອາການເຄັດ ຫຼື ສົງໄສວ່າກະດູກຫັກ.  </w:t>
      </w:r>
    </w:p>
    <w:p w14:paraId="3734E97C" w14:textId="77777777" w:rsidR="002C1035" w:rsidRPr="002C1035" w:rsidRDefault="002C1035" w:rsidP="002C1035">
      <w:pPr>
        <w:pStyle w:val="ListParagraph"/>
        <w:numPr>
          <w:ilvl w:val="0"/>
          <w:numId w:val="40"/>
        </w:numPr>
        <w:spacing w:line="276" w:lineRule="auto"/>
        <w:ind w:left="714" w:hanging="357"/>
        <w:rPr>
          <w:rFonts w:ascii="Leelawadee UI" w:eastAsia="Arial Unicode MS" w:hAnsi="Leelawadee UI" w:cs="Leelawadee UI"/>
          <w:szCs w:val="21"/>
        </w:rPr>
      </w:pP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ຖ້າທ່ານເກີດບາດເຈັບຫຼືເຈັບປ່ວຍຢ່າງຮ້າຍແຮງ</w:t>
      </w:r>
      <w:r w:rsidRPr="002C1035">
        <w:rPr>
          <w:rFonts w:ascii="Leelawadee UI" w:eastAsia="Arial Unicode MS" w:hAnsi="Leelawadee UI" w:cs="Leelawadee UI"/>
          <w:szCs w:val="21"/>
        </w:rPr>
        <w:t xml:space="preserve">,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ໃຫ້ໂທຫາເລກສູນສາມໂຕ (000).</w:t>
      </w:r>
    </w:p>
    <w:p w14:paraId="635F841C" w14:textId="77777777" w:rsidR="002C1035" w:rsidRPr="002C1035" w:rsidRDefault="002C1035" w:rsidP="002C1035">
      <w:pPr>
        <w:pStyle w:val="ListParagraph"/>
        <w:numPr>
          <w:ilvl w:val="0"/>
          <w:numId w:val="40"/>
        </w:numPr>
        <w:spacing w:line="276" w:lineRule="auto"/>
        <w:ind w:left="714" w:hanging="357"/>
        <w:rPr>
          <w:rStyle w:val="normaltextrun"/>
          <w:rFonts w:ascii="Leelawadee UI" w:eastAsia="Arial Unicode MS" w:hAnsi="Leelawadee UI" w:cs="Leelawadee UI"/>
          <w:color w:val="000000"/>
          <w:szCs w:val="21"/>
          <w:bdr w:val="none" w:sz="0" w:space="0" w:color="auto" w:frame="1"/>
        </w:rPr>
      </w:pPr>
      <w:r w:rsidRPr="002C1035">
        <w:rPr>
          <w:rStyle w:val="normaltextrun"/>
          <w:rFonts w:ascii="Leelawadee UI" w:eastAsia="Arial Unicode MS" w:hAnsi="Leelawadee UI" w:cs="Leelawadee UI"/>
          <w:color w:val="000000"/>
          <w:szCs w:val="21"/>
          <w:bdr w:val="none" w:sz="0" w:space="0" w:color="auto" w:frame="1"/>
          <w:cs/>
          <w:lang w:bidi="lo-LA"/>
        </w:rPr>
        <w:t>ຖ້າທ່ານບໍ່ຕ້ອງການການດູແລທີ່ຮີບດ່ວນ</w:t>
      </w:r>
      <w:r w:rsidRPr="002C1035">
        <w:rPr>
          <w:rStyle w:val="normaltextrun"/>
          <w:rFonts w:ascii="Leelawadee UI" w:eastAsia="Arial Unicode MS" w:hAnsi="Leelawadee UI" w:cs="Leelawadee UI"/>
          <w:color w:val="000000"/>
          <w:szCs w:val="21"/>
          <w:bdr w:val="none" w:sz="0" w:space="0" w:color="auto" w:frame="1"/>
        </w:rPr>
        <w:t xml:space="preserve">, </w:t>
      </w:r>
      <w:r w:rsidRPr="002C1035">
        <w:rPr>
          <w:rStyle w:val="normaltextrun"/>
          <w:rFonts w:ascii="Leelawadee UI" w:eastAsia="Arial Unicode MS" w:hAnsi="Leelawadee UI" w:cs="Leelawadee UI"/>
          <w:color w:val="000000"/>
          <w:szCs w:val="21"/>
          <w:bdr w:val="none" w:sz="0" w:space="0" w:color="auto" w:frame="1"/>
          <w:cs/>
          <w:lang w:bidi="lo-LA"/>
        </w:rPr>
        <w:t>ໃຫ້ເຮັດນັດພົບກັບທ່ານໝໍປະຈຳຕົວຂອງທ່ານ.</w:t>
      </w:r>
    </w:p>
    <w:p w14:paraId="412C09C0" w14:textId="77777777" w:rsidR="002C1035" w:rsidRPr="002C1035" w:rsidRDefault="002C1035" w:rsidP="002C1035">
      <w:pPr>
        <w:pStyle w:val="ListParagraph"/>
        <w:numPr>
          <w:ilvl w:val="0"/>
          <w:numId w:val="40"/>
        </w:numPr>
        <w:spacing w:line="276" w:lineRule="auto"/>
        <w:ind w:left="714" w:hanging="357"/>
        <w:rPr>
          <w:rFonts w:ascii="Leelawadee UI" w:eastAsia="Arial Unicode MS" w:hAnsi="Leelawadee UI" w:cs="Leelawadee UI"/>
          <w:szCs w:val="21"/>
        </w:rPr>
      </w:pP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 xml:space="preserve">ບໍລິການ </w:t>
      </w:r>
      <w:r w:rsidRPr="002C1035">
        <w:rPr>
          <w:rFonts w:ascii="Leelawadee UI" w:eastAsia="Arial Unicode MS" w:hAnsi="Leelawadee UI" w:cs="Leelawadee UI"/>
          <w:szCs w:val="21"/>
        </w:rPr>
        <w:t xml:space="preserve">PPCC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ປະກອບມີ ພະຍາດວິທະຍາ</w:t>
      </w:r>
      <w:r w:rsidRPr="002C1035">
        <w:rPr>
          <w:rFonts w:ascii="Leelawadee UI" w:eastAsia="Arial Unicode MS" w:hAnsi="Leelawadee UI" w:cs="Leelawadee UI"/>
          <w:szCs w:val="21"/>
        </w:rPr>
        <w:t xml:space="preserve">,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ລັງສີວິທະຍາ ແລະ ເພສັດຊະກຳ.</w:t>
      </w:r>
    </w:p>
    <w:p w14:paraId="397317A4" w14:textId="77777777" w:rsidR="002C1035" w:rsidRPr="002C1035" w:rsidRDefault="002C1035" w:rsidP="002C1035">
      <w:pPr>
        <w:pStyle w:val="ListParagraph"/>
        <w:numPr>
          <w:ilvl w:val="0"/>
          <w:numId w:val="41"/>
        </w:numPr>
        <w:spacing w:line="276" w:lineRule="auto"/>
        <w:ind w:left="714" w:hanging="357"/>
        <w:rPr>
          <w:rFonts w:ascii="Leelawadee UI" w:eastAsia="Arial Unicode MS" w:hAnsi="Leelawadee UI" w:cs="Leelawadee UI"/>
          <w:szCs w:val="21"/>
        </w:rPr>
      </w:pP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 xml:space="preserve">ບໍລິການ </w:t>
      </w:r>
      <w:r w:rsidRPr="002C1035">
        <w:rPr>
          <w:rFonts w:ascii="Leelawadee UI" w:eastAsia="Arial Unicode MS" w:hAnsi="Leelawadee UI" w:cs="Leelawadee UI"/>
          <w:szCs w:val="21"/>
        </w:rPr>
        <w:t xml:space="preserve">PPCC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ແມ່ນຟຣີສຳລັບທຸກໆຄົນ</w:t>
      </w:r>
      <w:r w:rsidRPr="002C1035">
        <w:rPr>
          <w:rFonts w:ascii="Leelawadee UI" w:eastAsia="Arial Unicode MS" w:hAnsi="Leelawadee UI" w:cs="Leelawadee UI"/>
          <w:szCs w:val="21"/>
        </w:rPr>
        <w:t xml:space="preserve">,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 xml:space="preserve">ເຖິງວ່າຈະມີບັດເມດີແຄຫຼືບໍ່ມີກໍຕາມ. </w:t>
      </w:r>
    </w:p>
    <w:p w14:paraId="56B173DC" w14:textId="77777777" w:rsidR="002C1035" w:rsidRPr="002C1035" w:rsidRDefault="002C1035" w:rsidP="002C1035">
      <w:pPr>
        <w:pStyle w:val="ListParagraph"/>
        <w:numPr>
          <w:ilvl w:val="0"/>
          <w:numId w:val="41"/>
        </w:numPr>
        <w:spacing w:line="276" w:lineRule="auto"/>
        <w:ind w:left="714" w:hanging="357"/>
        <w:rPr>
          <w:rFonts w:ascii="Leelawadee UI" w:eastAsia="Arial Unicode MS" w:hAnsi="Leelawadee UI" w:cs="Leelawadee UI"/>
          <w:szCs w:val="21"/>
          <w:lang w:bidi="lo-LA"/>
        </w:rPr>
      </w:pPr>
      <w:r w:rsidRPr="002C1035">
        <w:rPr>
          <w:rFonts w:ascii="Leelawadee UI" w:eastAsia="Arial Unicode MS" w:hAnsi="Leelawadee UI" w:cs="Leelawadee UI"/>
          <w:szCs w:val="21"/>
          <w:lang w:bidi="lo-LA"/>
        </w:rPr>
        <w:t xml:space="preserve">PPCCs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ແມ່ນເປີດບໍລິການຊົ່ວໂມງຍາວ</w:t>
      </w:r>
      <w:r w:rsidRPr="002C1035">
        <w:rPr>
          <w:rFonts w:ascii="Leelawadee UI" w:eastAsia="Arial Unicode MS" w:hAnsi="Leelawadee UI" w:cs="Leelawadee UI"/>
          <w:szCs w:val="21"/>
          <w:lang w:bidi="lo-LA"/>
        </w:rPr>
        <w:t xml:space="preserve">,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 xml:space="preserve">ເຈັດມື້ຕໍ່ອາທິດ. </w:t>
      </w:r>
    </w:p>
    <w:p w14:paraId="68AD771A" w14:textId="77777777" w:rsidR="002C1035" w:rsidRPr="002C1035" w:rsidRDefault="002C1035" w:rsidP="002C1035">
      <w:pPr>
        <w:pStyle w:val="ListParagraph"/>
        <w:numPr>
          <w:ilvl w:val="0"/>
          <w:numId w:val="41"/>
        </w:numPr>
        <w:spacing w:line="276" w:lineRule="auto"/>
        <w:ind w:left="714" w:hanging="357"/>
        <w:rPr>
          <w:rFonts w:ascii="Leelawadee UI" w:eastAsia="Arial Unicode MS" w:hAnsi="Leelawadee UI" w:cs="Leelawadee UI"/>
          <w:szCs w:val="21"/>
        </w:rPr>
      </w:pP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ທ່ານບໍ່ຈຳເປັນຕ້ອງເຮັດນັດພົບກ່ອນ.</w:t>
      </w:r>
    </w:p>
    <w:p w14:paraId="223A2575" w14:textId="77777777" w:rsidR="002C1035" w:rsidRPr="002C1035" w:rsidRDefault="002C1035" w:rsidP="002C1035">
      <w:pPr>
        <w:pStyle w:val="ListParagraph"/>
        <w:numPr>
          <w:ilvl w:val="0"/>
          <w:numId w:val="41"/>
        </w:numPr>
        <w:spacing w:line="276" w:lineRule="auto"/>
        <w:ind w:left="714" w:hanging="357"/>
        <w:rPr>
          <w:rFonts w:ascii="Leelawadee UI" w:eastAsia="Arial Unicode MS" w:hAnsi="Leelawadee UI" w:cs="Leelawadee UI"/>
          <w:szCs w:val="21"/>
        </w:rPr>
      </w:pP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 xml:space="preserve">ມີສູນ </w:t>
      </w:r>
      <w:r w:rsidRPr="002C1035">
        <w:rPr>
          <w:rFonts w:ascii="Leelawadee UI" w:eastAsia="Arial Unicode MS" w:hAnsi="Leelawadee UI" w:cs="Leelawadee UI"/>
          <w:szCs w:val="21"/>
        </w:rPr>
        <w:t xml:space="preserve">PPCCs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 xml:space="preserve">ເປີດຢູ່ທົ່ວລັດ </w:t>
      </w:r>
      <w:r w:rsidRPr="002C1035">
        <w:rPr>
          <w:rFonts w:ascii="Leelawadee UI" w:eastAsia="Arial Unicode MS" w:hAnsi="Leelawadee UI" w:cs="Leelawadee UI"/>
          <w:szCs w:val="21"/>
        </w:rPr>
        <w:t>Victoria.</w:t>
      </w:r>
    </w:p>
    <w:p w14:paraId="6C2618A9" w14:textId="77777777" w:rsidR="002C1035" w:rsidRPr="002C1035" w:rsidRDefault="002C1035" w:rsidP="002C1035">
      <w:pPr>
        <w:pStyle w:val="ListParagraph"/>
        <w:numPr>
          <w:ilvl w:val="0"/>
          <w:numId w:val="41"/>
        </w:numPr>
        <w:spacing w:line="276" w:lineRule="auto"/>
        <w:ind w:left="714" w:hanging="357"/>
        <w:rPr>
          <w:rFonts w:ascii="Leelawadee UI" w:eastAsia="Arial Unicode MS" w:hAnsi="Leelawadee UI" w:cs="Leelawadee UI"/>
          <w:szCs w:val="21"/>
        </w:rPr>
      </w:pP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>ໃຫ້ເຂົ້າເບິ່ງຊ່ອງສຸຂະພາບທີ່ດີກວ່າ (</w:t>
      </w:r>
      <w:r w:rsidRPr="002C1035">
        <w:rPr>
          <w:rFonts w:ascii="Leelawadee UI" w:eastAsia="Arial Unicode MS" w:hAnsi="Leelawadee UI" w:cs="Leelawadee UI"/>
          <w:szCs w:val="21"/>
        </w:rPr>
        <w:t xml:space="preserve">Better Health Channel) </w:t>
      </w:r>
      <w:r w:rsidRPr="002C1035">
        <w:rPr>
          <w:rFonts w:ascii="Leelawadee UI" w:eastAsia="Arial Unicode MS" w:hAnsi="Leelawadee UI" w:cs="Leelawadee UI"/>
          <w:szCs w:val="21"/>
          <w:cs/>
          <w:lang w:bidi="lo-LA"/>
        </w:rPr>
        <w:t xml:space="preserve">ເພື່ອຫາສະຖານທີ່ແລະຂໍ້ມູນເພີ່ມເຕີມ: </w:t>
      </w:r>
      <w:r w:rsidRPr="002C1035">
        <w:rPr>
          <w:rFonts w:ascii="Leelawadee UI" w:eastAsia="Arial Unicode MS" w:hAnsi="Leelawadee UI" w:cs="Leelawadee UI"/>
          <w:szCs w:val="21"/>
        </w:rPr>
        <w:t xml:space="preserve">www.betterhealth.vic.gov.au/health/servicesandsupport/priority-primary-care-centres </w:t>
      </w:r>
    </w:p>
    <w:p w14:paraId="77C615E6" w14:textId="3D010B95" w:rsidR="00F32368" w:rsidRPr="002C1035" w:rsidRDefault="002C1035" w:rsidP="002C1035">
      <w:pPr>
        <w:pStyle w:val="ListParagraph"/>
        <w:numPr>
          <w:ilvl w:val="0"/>
          <w:numId w:val="41"/>
        </w:numPr>
        <w:spacing w:line="276" w:lineRule="auto"/>
        <w:ind w:left="714" w:hanging="357"/>
        <w:rPr>
          <w:rFonts w:ascii="Leelawadee UI" w:eastAsia="Arial Unicode MS" w:hAnsi="Leelawadee UI" w:cs="Leelawadee UI"/>
          <w:szCs w:val="21"/>
        </w:rPr>
      </w:pPr>
      <w:r w:rsidRPr="002C1035">
        <w:rPr>
          <w:rFonts w:ascii="Leelawadee UI" w:hAnsi="Leelawadee UI" w:cs="Leelawadee UI"/>
          <w:szCs w:val="21"/>
          <w:cs/>
          <w:lang w:bidi="lo-LA"/>
        </w:rPr>
        <w:t xml:space="preserve">ມີນາຍພາສາໄວ້ໃຫ້ທີ່ </w:t>
      </w:r>
      <w:r w:rsidRPr="002C1035">
        <w:rPr>
          <w:rFonts w:ascii="Leelawadee UI" w:hAnsi="Leelawadee UI" w:cs="Leelawadee UI"/>
          <w:szCs w:val="21"/>
          <w:lang w:bidi="lo-LA"/>
        </w:rPr>
        <w:t xml:space="preserve">PPCCs. </w:t>
      </w:r>
      <w:r w:rsidRPr="002C1035">
        <w:rPr>
          <w:rFonts w:ascii="Leelawadee UI" w:hAnsi="Leelawadee UI" w:cs="Leelawadee UI"/>
          <w:szCs w:val="21"/>
          <w:cs/>
          <w:lang w:bidi="lo-LA"/>
        </w:rPr>
        <w:t xml:space="preserve">ໂທຫາພະແນກບໍລິການແປເອກະສານແລະນາຍພາສາແຫ່ງຊາດ </w:t>
      </w:r>
      <w:r w:rsidRPr="002C1035">
        <w:rPr>
          <w:rFonts w:ascii="Leelawadee UI" w:hAnsi="Leelawadee UI" w:cs="Leelawadee UI"/>
          <w:szCs w:val="21"/>
          <w:lang w:bidi="lo-LA"/>
        </w:rPr>
        <w:t xml:space="preserve">TIS </w:t>
      </w:r>
      <w:r w:rsidRPr="002C1035">
        <w:rPr>
          <w:rFonts w:ascii="Leelawadee UI" w:hAnsi="Leelawadee UI" w:cs="Leelawadee UI"/>
          <w:szCs w:val="21"/>
          <w:cs/>
          <w:lang w:bidi="lo-LA"/>
        </w:rPr>
        <w:t>ທີ່ເລກໂທ 131 450.</w:t>
      </w:r>
    </w:p>
    <w:p w14:paraId="054300A2" w14:textId="77777777" w:rsidR="002F6271" w:rsidRPr="002C1035" w:rsidRDefault="002F6271" w:rsidP="002F6271">
      <w:pPr>
        <w:pStyle w:val="Body"/>
        <w:rPr>
          <w:rFonts w:ascii="Leelawadee UI" w:hAnsi="Leelawadee UI" w:cs="Leelawadee UI"/>
          <w:lang w:bidi="lo-LA"/>
        </w:rPr>
        <w:sectPr w:rsidR="002F6271" w:rsidRPr="002C1035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767C05DD" w14:textId="77777777" w:rsidR="002F6271" w:rsidRPr="002C1035" w:rsidRDefault="002F6271" w:rsidP="002F6271">
      <w:pPr>
        <w:pStyle w:val="Body"/>
        <w:rPr>
          <w:rFonts w:ascii="Leelawadee UI" w:hAnsi="Leelawadee UI" w:cs="Leelawadee UI"/>
          <w:lang w:bidi="lo-LA"/>
        </w:rPr>
      </w:pPr>
    </w:p>
    <w:sectPr w:rsidR="002F6271" w:rsidRPr="002C1035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DEDD1" w14:textId="77777777" w:rsidR="00597767" w:rsidRDefault="00597767">
      <w:pPr>
        <w:spacing w:after="0" w:line="240" w:lineRule="auto"/>
      </w:pPr>
      <w:r>
        <w:separator/>
      </w:r>
    </w:p>
  </w:endnote>
  <w:endnote w:type="continuationSeparator" w:id="0">
    <w:p w14:paraId="05C0D33C" w14:textId="77777777" w:rsidR="00597767" w:rsidRDefault="0059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swiss"/>
    <w:pitch w:val="variable"/>
    <w:sig w:usb0="20000A87" w:usb1="08000000" w:usb2="00000008" w:usb3="00000000" w:csb0="000001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  <w:embedRegular r:id="rId1" w:fontKey="{D3B4E1DC-7A92-4626-8B9F-8B95A693535A}"/>
    <w:embedBold r:id="rId2" w:fontKey="{25A4C1DC-B702-4248-AB46-818CE9FC6CE7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4BDF6F7E-2333-488D-826F-48BDA96152D2}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  <w:embedRegular r:id="rId4" w:subsetted="1" w:fontKey="{28AF612E-821F-4BC3-B0B1-4902F9B7BC54}"/>
    <w:embedBold r:id="rId5" w:subsetted="1" w:fontKey="{E89D4E6E-997A-4EE0-8B45-AC831EABB569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F5E0A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49D39BE6" wp14:editId="56109A19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648858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5F49F3A" wp14:editId="248D4E5C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27C326" w14:textId="77777777" w:rsidR="00E261B3" w:rsidRPr="00C73951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vanish/>
                              <w:color w:val="000000"/>
                              <w:sz w:val="20"/>
                            </w:rPr>
                          </w:pPr>
                          <w:r w:rsidRPr="002C1035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55F49F3A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927C326" w14:textId="77777777" w:rsidR="00E261B3" w:rsidRPr="00C73951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vanish/>
                        <w:color w:val="000000"/>
                        <w:sz w:val="20"/>
                      </w:rPr>
                    </w:pPr>
                    <w:r w:rsidRPr="002C1035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B6889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03F48A" wp14:editId="1EC93929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70860E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Unicode MS" w:eastAsia="Arial Unicode MS" w:hAnsi="Arial Unicode MS" w:cs="Arial Unicode MS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2050" type="#_x0000_t202" alt="&quot;&quot;" style="width:595.3pt;height:24.55pt;margin-top:802.3pt;margin-left:0;mso-position-horizontal-relative:page;mso-position-vertical-relative:page;mso-wrap-distance-bottom:0;mso-wrap-distance-left:9pt;mso-wrap-distance-right:9pt;mso-wrap-distance-top:0;mso-wrap-style:square;position:absolute;v-text-anchor:bottom;visibility:visible;z-index:251661312" o:allowincell="f" filled="f" stroked="f" strokeweight="0.5pt">
              <v:textbox inset=",0,,0">
                <w:txbxContent>
                  <w:p w:rsidR="00E261B3" w:rsidRPr="00B21F90" w:rsidP="00B21F90" w14:paraId="3B065DF5" w14:textId="77777777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57C8A" w14:textId="77777777" w:rsidR="00597767" w:rsidRDefault="00597767">
      <w:pPr>
        <w:spacing w:after="0" w:line="240" w:lineRule="auto"/>
      </w:pPr>
      <w:r>
        <w:separator/>
      </w:r>
    </w:p>
  </w:footnote>
  <w:footnote w:type="continuationSeparator" w:id="0">
    <w:p w14:paraId="2B934E3C" w14:textId="77777777" w:rsidR="00597767" w:rsidRDefault="0059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D76C9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6710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28A2AA5F" wp14:editId="036EB523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8578696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Unicode MS" w:eastAsia="Arial Unicode MS" w:hAnsi="Arial Unicode MS" w:cs="Arial Unicode MS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rFonts w:ascii="Arial Unicode MS" w:eastAsia="Arial Unicode MS" w:hAnsi="Arial Unicode MS" w:cs="Arial Unicode MS"/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rFonts w:ascii="Arial Unicode MS" w:eastAsia="Arial Unicode MS" w:hAnsi="Arial Unicode MS" w:cs="Arial Unicode MS"/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3D88EEB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C14089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68A99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E4534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19025E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0CCA6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1FA971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FF0301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AA914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87DC760E">
      <w:start w:val="1"/>
      <w:numFmt w:val="decimal"/>
      <w:lvlText w:val="%1."/>
      <w:lvlJc w:val="left"/>
      <w:pPr>
        <w:ind w:left="720" w:hanging="360"/>
      </w:pPr>
    </w:lvl>
    <w:lvl w:ilvl="1" w:tplc="74CAEE3E">
      <w:start w:val="1"/>
      <w:numFmt w:val="lowerLetter"/>
      <w:lvlText w:val="%2."/>
      <w:lvlJc w:val="left"/>
      <w:pPr>
        <w:ind w:left="1440" w:hanging="360"/>
      </w:pPr>
    </w:lvl>
    <w:lvl w:ilvl="2" w:tplc="54246BEC" w:tentative="1">
      <w:start w:val="1"/>
      <w:numFmt w:val="lowerRoman"/>
      <w:lvlText w:val="%3."/>
      <w:lvlJc w:val="right"/>
      <w:pPr>
        <w:ind w:left="2160" w:hanging="180"/>
      </w:pPr>
    </w:lvl>
    <w:lvl w:ilvl="3" w:tplc="A0AC7340" w:tentative="1">
      <w:start w:val="1"/>
      <w:numFmt w:val="decimal"/>
      <w:lvlText w:val="%4."/>
      <w:lvlJc w:val="left"/>
      <w:pPr>
        <w:ind w:left="2880" w:hanging="360"/>
      </w:pPr>
    </w:lvl>
    <w:lvl w:ilvl="4" w:tplc="D7601E8A" w:tentative="1">
      <w:start w:val="1"/>
      <w:numFmt w:val="lowerLetter"/>
      <w:lvlText w:val="%5."/>
      <w:lvlJc w:val="left"/>
      <w:pPr>
        <w:ind w:left="3600" w:hanging="360"/>
      </w:pPr>
    </w:lvl>
    <w:lvl w:ilvl="5" w:tplc="DF7885F6" w:tentative="1">
      <w:start w:val="1"/>
      <w:numFmt w:val="lowerRoman"/>
      <w:lvlText w:val="%6."/>
      <w:lvlJc w:val="right"/>
      <w:pPr>
        <w:ind w:left="4320" w:hanging="180"/>
      </w:pPr>
    </w:lvl>
    <w:lvl w:ilvl="6" w:tplc="8D14E316" w:tentative="1">
      <w:start w:val="1"/>
      <w:numFmt w:val="decimal"/>
      <w:lvlText w:val="%7."/>
      <w:lvlJc w:val="left"/>
      <w:pPr>
        <w:ind w:left="5040" w:hanging="360"/>
      </w:pPr>
    </w:lvl>
    <w:lvl w:ilvl="7" w:tplc="80607E96" w:tentative="1">
      <w:start w:val="1"/>
      <w:numFmt w:val="lowerLetter"/>
      <w:lvlText w:val="%8."/>
      <w:lvlJc w:val="left"/>
      <w:pPr>
        <w:ind w:left="5760" w:hanging="360"/>
      </w:pPr>
    </w:lvl>
    <w:lvl w:ilvl="8" w:tplc="D5E8A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7526B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ECA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6C8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EEF5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600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5CB0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8C42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254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E58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1F880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CAD2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AE55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9EEA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4D5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2ED2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004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129F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529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BE0C4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706A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DE7B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CA0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8476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EC2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6886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627A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6B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24567A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61A3A0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A016D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428B3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2042A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5C00A8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992761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4F8E6F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3D8B38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7970307">
    <w:abstractNumId w:val="10"/>
  </w:num>
  <w:num w:numId="2" w16cid:durableId="615794803">
    <w:abstractNumId w:val="18"/>
  </w:num>
  <w:num w:numId="3" w16cid:durableId="17225552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0495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72866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15089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0414432">
    <w:abstractNumId w:val="22"/>
  </w:num>
  <w:num w:numId="8" w16cid:durableId="438449384">
    <w:abstractNumId w:val="17"/>
  </w:num>
  <w:num w:numId="9" w16cid:durableId="2104371641">
    <w:abstractNumId w:val="21"/>
  </w:num>
  <w:num w:numId="10" w16cid:durableId="20089413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43119302">
    <w:abstractNumId w:val="23"/>
  </w:num>
  <w:num w:numId="12" w16cid:durableId="3058575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4581654">
    <w:abstractNumId w:val="19"/>
  </w:num>
  <w:num w:numId="14" w16cid:durableId="4601534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50002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657187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55296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0910172">
    <w:abstractNumId w:val="26"/>
  </w:num>
  <w:num w:numId="19" w16cid:durableId="4169445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5851569">
    <w:abstractNumId w:val="14"/>
  </w:num>
  <w:num w:numId="21" w16cid:durableId="111293303">
    <w:abstractNumId w:val="12"/>
  </w:num>
  <w:num w:numId="22" w16cid:durableId="580061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770835">
    <w:abstractNumId w:val="15"/>
  </w:num>
  <w:num w:numId="24" w16cid:durableId="495462138">
    <w:abstractNumId w:val="27"/>
  </w:num>
  <w:num w:numId="25" w16cid:durableId="1177572813">
    <w:abstractNumId w:val="24"/>
  </w:num>
  <w:num w:numId="26" w16cid:durableId="794061653">
    <w:abstractNumId w:val="20"/>
  </w:num>
  <w:num w:numId="27" w16cid:durableId="909660105">
    <w:abstractNumId w:val="11"/>
  </w:num>
  <w:num w:numId="28" w16cid:durableId="830634097">
    <w:abstractNumId w:val="28"/>
  </w:num>
  <w:num w:numId="29" w16cid:durableId="867571730">
    <w:abstractNumId w:val="9"/>
  </w:num>
  <w:num w:numId="30" w16cid:durableId="57562417">
    <w:abstractNumId w:val="7"/>
  </w:num>
  <w:num w:numId="31" w16cid:durableId="344326366">
    <w:abstractNumId w:val="6"/>
  </w:num>
  <w:num w:numId="32" w16cid:durableId="402219934">
    <w:abstractNumId w:val="5"/>
  </w:num>
  <w:num w:numId="33" w16cid:durableId="138035049">
    <w:abstractNumId w:val="4"/>
  </w:num>
  <w:num w:numId="34" w16cid:durableId="1204097532">
    <w:abstractNumId w:val="8"/>
  </w:num>
  <w:num w:numId="35" w16cid:durableId="174923170">
    <w:abstractNumId w:val="3"/>
  </w:num>
  <w:num w:numId="36" w16cid:durableId="287661278">
    <w:abstractNumId w:val="2"/>
  </w:num>
  <w:num w:numId="37" w16cid:durableId="1178887229">
    <w:abstractNumId w:val="1"/>
  </w:num>
  <w:num w:numId="38" w16cid:durableId="952828145">
    <w:abstractNumId w:val="0"/>
  </w:num>
  <w:num w:numId="39" w16cid:durableId="8265575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94744579">
    <w:abstractNumId w:val="25"/>
  </w:num>
  <w:num w:numId="41" w16cid:durableId="177250503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17E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1035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9776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4AA2D3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  <w:style w:type="paragraph" w:styleId="ListParagraph">
    <w:name w:val="List Paragraph"/>
    <w:basedOn w:val="Normal"/>
    <w:uiPriority w:val="72"/>
    <w:semiHidden/>
    <w:qFormat/>
    <w:rsid w:val="002C1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3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2023-03-29T05:38:00Z</dcterms:created>
  <dcterms:modified xsi:type="dcterms:W3CDTF">2023-03-29T05:38:00Z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